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附件5：</w:t>
      </w:r>
    </w:p>
    <w:p>
      <w:pPr>
        <w:jc w:val="both"/>
        <w:rPr>
          <w:rFonts w:hint="eastAsia" w:ascii="黑体" w:eastAsia="黑体"/>
          <w:sz w:val="24"/>
        </w:rPr>
      </w:pPr>
    </w:p>
    <w:p>
      <w:pPr>
        <w:jc w:val="both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hAnsi="仿宋_GB2312" w:eastAsia="楷体_GB2312"/>
          <w:b/>
          <w:sz w:val="36"/>
          <w:szCs w:val="36"/>
        </w:rPr>
        <w:t>国家奖学金推荐研究生个人</w:t>
      </w:r>
      <w:r>
        <w:rPr>
          <w:rFonts w:hint="eastAsia" w:ascii="楷体_GB2312" w:hAnsi="仿宋_GB2312" w:eastAsia="楷体_GB2312"/>
          <w:b/>
          <w:sz w:val="36"/>
          <w:szCs w:val="36"/>
          <w:lang w:eastAsia="zh-CN"/>
        </w:rPr>
        <w:t>成果</w:t>
      </w:r>
      <w:r>
        <w:rPr>
          <w:rFonts w:hint="eastAsia" w:ascii="楷体_GB2312" w:hAnsi="仿宋_GB2312" w:eastAsia="楷体_GB2312"/>
          <w:b/>
          <w:sz w:val="36"/>
          <w:szCs w:val="36"/>
        </w:rPr>
        <w:t>材料要求</w:t>
      </w:r>
    </w:p>
    <w:p>
      <w:p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</w:p>
    <w:p>
      <w:pPr>
        <w:ind w:firstLine="686" w:firstLineChars="245"/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学号：           姓名：           院系：            </w:t>
      </w:r>
    </w:p>
    <w:p>
      <w:pPr>
        <w:ind w:firstLine="686" w:firstLineChars="245"/>
        <w:rPr>
          <w:rFonts w:hint="eastAsia" w:ascii="仿宋_GB2312" w:hAnsi="宋体" w:eastAsia="仿宋_GB2312" w:cs="Courier New"/>
          <w:sz w:val="28"/>
          <w:szCs w:val="28"/>
        </w:rPr>
      </w:pPr>
    </w:p>
    <w:p>
      <w:pPr>
        <w:numPr>
          <w:ilvl w:val="0"/>
          <w:numId w:val="1"/>
        </w:numPr>
        <w:ind w:firstLine="686" w:firstLineChars="245"/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发表论文                 </w:t>
      </w:r>
      <w:r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>篇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 xml:space="preserve">      并分别说明刊物的级别和影响因子</w:t>
      </w:r>
    </w:p>
    <w:p>
      <w:pPr>
        <w:numPr>
          <w:ilvl w:val="0"/>
          <w:numId w:val="1"/>
        </w:numPr>
        <w:ind w:firstLine="686" w:firstLineChars="245"/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专利                     </w:t>
      </w:r>
      <w:r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>项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firstLine="686" w:firstLineChars="245"/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 xml:space="preserve">获奖情况                 </w:t>
      </w:r>
      <w:r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>项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      ……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     4、创新创业                  </w:t>
      </w:r>
      <w:r>
        <w:rPr>
          <w:rFonts w:hint="eastAsia" w:ascii="仿宋_GB2312" w:hAnsi="宋体" w:eastAsia="仿宋_GB2312" w:cs="Courier New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ourier New"/>
          <w:sz w:val="28"/>
          <w:szCs w:val="28"/>
          <w:u w:val="none"/>
          <w:lang w:val="en-US" w:eastAsia="zh-CN"/>
        </w:rPr>
        <w:t>项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 xml:space="preserve">     此页为首页，后面再将具体材料一起扫描为PDF文件上传。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55CE1A"/>
    <w:multiLevelType w:val="singleLevel"/>
    <w:tmpl w:val="E755CE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4430A"/>
    <w:rsid w:val="0684430A"/>
    <w:rsid w:val="598D74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2018-09-21T04:50:00Z</dcterms:created>
  <dc:creator>/xin繁星</dc:creator>
  <cp:lastModifiedBy>/xin繁星</cp:lastModifiedBy>
  <dcterms:modified xsi:type="dcterms:W3CDTF">2018-09-21T04:52:13Z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