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22"/>
          <w:szCs w:val="2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华中科技大学研究生评优评奖党支部鉴定表（国家奖学金）</w:t>
      </w:r>
    </w:p>
    <w:bookmarkEnd w:id="0"/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020"/>
        <w:gridCol w:w="2558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基层党组织名称（全称）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党支部书记姓名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党支部设置形式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纵向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横向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党支部预备党员人数</w:t>
            </w:r>
          </w:p>
        </w:tc>
        <w:tc>
          <w:tcPr>
            <w:tcW w:w="2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党支部正式党员人数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其他支委会成员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鉴定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2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（鉴定意见模板）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院系党委：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本支部支委会于2019年9月20日在学院会议室301，讨论了本支部张三同志、李四群众的国家奖学金的申请情况，支委会应到XX人，实到XX人，符合党支部开会的人数（超过支委会人数三分之二以上）。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支委会成员对张三同志的意见如下：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党支部书记XXX：张三同志XXXX（在校表现），我推荐其申请国家奖学金。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党支部副书记XXX：张三同志XXXX（在校表现），我不推荐其申请国家奖学金。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组织委员XXX：XXX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宣传委员XXX：XXX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支委会签字：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2019年9月20日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支委会成员对李四群众的意见如下：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党支部书记XXX：李四群众XXXX（在校表现），我推荐其申请国家奖学金。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党支部副书记XXX：李四群众XXXX（在校表现），我不推荐其申请国家奖学金。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组织委员XXX：XXX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宣传委员XXX：XXX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支委会签字：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2019年9月20日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现如实向院系党委汇报。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XXX党支部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2019年9月20日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  <w:t>华中科技大学研究生守则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1.拥护中国共产党的领导。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认真学习马克思列宁主义、毛泽东思想、邓小平理论、“三个代表”重要思想、科学发展观、习近平新时代中国特色社会主义思想，坚定“四个自信”，树立爱国主义思想，树立正确的世界观、人生观、价值观，努力成为德智体美劳全面发展的社会主义建设者和接班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2.遵守国家法律法规和学校各项规定。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恪守公民道德规范和学术规范，养成良好的行为习惯，努力成为有理想、有追求、有担当、有作为、有品质、有修养的“六有大学生”。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3.不断提升思想政治素养、学术创新能力、实践创新能力以及社会责任感。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积极主动联系导师、辅导员及院系负责人，沟通本人在思想、科研、生活、就业、情感及心理健康等方面遇到的问题和困难；积极锻炼身体，增进身心健康，提高个人修养。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4.勤于思考，刻苦学习。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按照个人培养计划，定期向导师汇报学习动态，尊重导师对本人的学术指导，认真完成各项学习任务。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5.爱护公物，厉行节俭。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珍惜学校和导师提供的研究条件，严格遵守实验室、办公室安全等管理规定。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6.遵守学术规范，杜绝学术不端。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发表论文必须征得导师同意，商定论文署名和排序，对在校期间完成的学术论文正式发表时不擅自变更单位署名、个人署名和排序；凡对科研工作、论文写作讨论和修改做出贡献的人员，在论文署名或致谢中予以适当的承认；及时向导师提交论文，并按导师和审稿人意见认真修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7.尊重导师，团结同学。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遵守课题组的工作纪律，共同承担科研团队的日常工作，保质保量完成导师布置的学业、科研任务；有事外出，按规定向导师和院系请销假。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403C9"/>
    <w:rsid w:val="30A766C8"/>
    <w:rsid w:val="34422391"/>
    <w:rsid w:val="44556326"/>
    <w:rsid w:val="4E5403C9"/>
    <w:rsid w:val="50BB4647"/>
    <w:rsid w:val="60B230B7"/>
    <w:rsid w:val="63F04CBC"/>
    <w:rsid w:val="64D4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2019-09-20T02:42:00Z</dcterms:created>
  <dc:creator>谷宗洪</dc:creator>
  <cp:lastModifiedBy>谷宗洪</cp:lastModifiedBy>
  <dcterms:modified xsi:type="dcterms:W3CDTF">2019-09-20T03:39:05Z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